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318" w:rsidRPr="00B675D3" w:rsidRDefault="00261318" w:rsidP="002613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404040"/>
          <w:kern w:val="36"/>
          <w:sz w:val="40"/>
          <w:szCs w:val="40"/>
          <w:lang w:eastAsia="ru-RU"/>
        </w:rPr>
        <w:t>Ф</w:t>
      </w:r>
      <w:r w:rsidRPr="00B675D3">
        <w:rPr>
          <w:rFonts w:ascii="Times New Roman" w:eastAsia="Times New Roman" w:hAnsi="Times New Roman" w:cs="Times New Roman"/>
          <w:b/>
          <w:bCs/>
          <w:color w:val="404040"/>
          <w:kern w:val="36"/>
          <w:sz w:val="40"/>
          <w:szCs w:val="40"/>
          <w:lang w:eastAsia="ru-RU"/>
        </w:rPr>
        <w:t>ормы организации образовательного процесса</w:t>
      </w:r>
    </w:p>
    <w:p w:rsidR="00261318" w:rsidRDefault="00261318" w:rsidP="00261318">
      <w:pPr>
        <w:spacing w:after="120" w:line="240" w:lineRule="auto"/>
        <w:ind w:firstLine="540"/>
        <w:jc w:val="both"/>
        <w:rPr>
          <w:rFonts w:ascii="Georgia" w:eastAsia="Times New Roman" w:hAnsi="Georgia" w:cs="Times New Roman"/>
          <w:i/>
          <w:iCs/>
          <w:color w:val="B03900"/>
          <w:sz w:val="27"/>
          <w:szCs w:val="27"/>
          <w:lang w:eastAsia="ru-RU"/>
        </w:rPr>
      </w:pPr>
      <w:r w:rsidRPr="00B675D3">
        <w:rPr>
          <w:rFonts w:ascii="Times New Roman" w:eastAsia="Times New Roman" w:hAnsi="Times New Roman" w:cs="Times New Roman"/>
          <w:color w:val="000000"/>
          <w:sz w:val="20"/>
          <w:szCs w:val="20"/>
          <w:lang w:eastAsia="ru-RU"/>
        </w:rPr>
        <w:t> </w:t>
      </w:r>
      <w:r w:rsidRPr="00B675D3">
        <w:rPr>
          <w:rFonts w:ascii="Georgia" w:eastAsia="Times New Roman" w:hAnsi="Georgia" w:cs="Times New Roman"/>
          <w:i/>
          <w:iCs/>
          <w:color w:val="B03900"/>
          <w:sz w:val="27"/>
          <w:szCs w:val="27"/>
          <w:lang w:eastAsia="ru-RU"/>
        </w:rPr>
        <w:t>Обучение и воспитание в Учреждении ведется на </w:t>
      </w:r>
      <w:r w:rsidRPr="00B675D3">
        <w:rPr>
          <w:rFonts w:ascii="Georgia" w:eastAsia="Times New Roman" w:hAnsi="Georgia" w:cs="Times New Roman"/>
          <w:b/>
          <w:bCs/>
          <w:i/>
          <w:iCs/>
          <w:color w:val="B03900"/>
          <w:sz w:val="27"/>
          <w:szCs w:val="27"/>
          <w:u w:val="single"/>
          <w:lang w:eastAsia="ru-RU"/>
        </w:rPr>
        <w:t>русском языке</w:t>
      </w:r>
      <w:r w:rsidRPr="00B675D3">
        <w:rPr>
          <w:rFonts w:ascii="Georgia" w:eastAsia="Times New Roman" w:hAnsi="Georgia" w:cs="Times New Roman"/>
          <w:i/>
          <w:iCs/>
          <w:color w:val="B03900"/>
          <w:sz w:val="27"/>
          <w:szCs w:val="27"/>
          <w:lang w:eastAsia="ru-RU"/>
        </w:rPr>
        <w:t xml:space="preserve">.  </w:t>
      </w:r>
    </w:p>
    <w:p w:rsidR="00261318" w:rsidRPr="00B675D3" w:rsidRDefault="00261318" w:rsidP="00261318">
      <w:pPr>
        <w:spacing w:after="120" w:line="240" w:lineRule="auto"/>
        <w:ind w:firstLine="540"/>
        <w:jc w:val="both"/>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В детском саду используются фронтальные, групповые, индивидуальные формы организованного обучения.</w:t>
      </w:r>
    </w:p>
    <w:p w:rsidR="00261318" w:rsidRPr="00B675D3" w:rsidRDefault="00261318" w:rsidP="00261318">
      <w:pPr>
        <w:spacing w:after="120" w:line="240" w:lineRule="auto"/>
        <w:ind w:firstLine="540"/>
        <w:jc w:val="both"/>
        <w:rPr>
          <w:rFonts w:ascii="Times New Roman" w:eastAsia="Times New Roman" w:hAnsi="Times New Roman" w:cs="Times New Roman"/>
          <w:sz w:val="20"/>
          <w:szCs w:val="20"/>
          <w:lang w:eastAsia="ru-RU"/>
        </w:rPr>
      </w:pPr>
      <w:r w:rsidRPr="00B675D3">
        <w:rPr>
          <w:rFonts w:ascii="Times New Roman" w:eastAsia="Times New Roman" w:hAnsi="Times New Roman" w:cs="Times New Roman"/>
          <w:b/>
          <w:bCs/>
          <w:color w:val="0000A0"/>
          <w:sz w:val="28"/>
          <w:szCs w:val="28"/>
          <w:lang w:eastAsia="ru-RU"/>
        </w:rPr>
        <w:t>Индивидуальная форма организации обучения </w:t>
      </w:r>
      <w:r w:rsidRPr="00B675D3">
        <w:rPr>
          <w:rFonts w:ascii="Times New Roman" w:eastAsia="Times New Roman" w:hAnsi="Times New Roman" w:cs="Times New Roman"/>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261318" w:rsidRPr="00B675D3" w:rsidRDefault="00261318" w:rsidP="00261318">
      <w:pPr>
        <w:spacing w:after="120" w:line="240" w:lineRule="auto"/>
        <w:ind w:firstLine="540"/>
        <w:jc w:val="both"/>
        <w:rPr>
          <w:rFonts w:ascii="Times New Roman" w:eastAsia="Times New Roman" w:hAnsi="Times New Roman" w:cs="Times New Roman"/>
          <w:sz w:val="20"/>
          <w:szCs w:val="20"/>
          <w:lang w:eastAsia="ru-RU"/>
        </w:rPr>
      </w:pPr>
      <w:r w:rsidRPr="00B675D3">
        <w:rPr>
          <w:rFonts w:ascii="Times New Roman" w:eastAsia="Times New Roman" w:hAnsi="Times New Roman" w:cs="Times New Roman"/>
          <w:b/>
          <w:bCs/>
          <w:color w:val="0000A0"/>
          <w:sz w:val="28"/>
          <w:szCs w:val="28"/>
          <w:lang w:eastAsia="ru-RU"/>
        </w:rPr>
        <w:t>Групповая форма организации обучения</w:t>
      </w:r>
      <w:r w:rsidRPr="00B675D3">
        <w:rPr>
          <w:rFonts w:ascii="Times New Roman" w:eastAsia="Times New Roman" w:hAnsi="Times New Roman" w:cs="Times New Roman"/>
          <w:color w:val="0000A0"/>
          <w:sz w:val="28"/>
          <w:szCs w:val="28"/>
          <w:lang w:eastAsia="ru-RU"/>
        </w:rPr>
        <w:t> </w:t>
      </w:r>
      <w:r w:rsidRPr="00B675D3">
        <w:rPr>
          <w:rFonts w:ascii="Times New Roman" w:eastAsia="Times New Roman" w:hAnsi="Times New Roman" w:cs="Times New Roman"/>
          <w:sz w:val="28"/>
          <w:szCs w:val="28"/>
          <w:lang w:eastAsia="ru-RU"/>
        </w:rPr>
        <w:t>(индивидуально-коллективная).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261318" w:rsidRPr="00B675D3" w:rsidRDefault="00261318" w:rsidP="00261318">
      <w:pPr>
        <w:spacing w:after="240" w:line="240" w:lineRule="auto"/>
        <w:ind w:firstLine="540"/>
        <w:jc w:val="both"/>
        <w:rPr>
          <w:rFonts w:ascii="Times New Roman" w:eastAsia="Times New Roman" w:hAnsi="Times New Roman" w:cs="Times New Roman"/>
          <w:sz w:val="20"/>
          <w:szCs w:val="20"/>
          <w:lang w:eastAsia="ru-RU"/>
        </w:rPr>
      </w:pPr>
      <w:r w:rsidRPr="00B675D3">
        <w:rPr>
          <w:rFonts w:ascii="Times New Roman" w:eastAsia="Times New Roman" w:hAnsi="Times New Roman" w:cs="Times New Roman"/>
          <w:color w:val="0000A0"/>
          <w:sz w:val="27"/>
          <w:szCs w:val="27"/>
          <w:lang w:eastAsia="ru-RU"/>
        </w:rPr>
        <w:t>Фронтальная        </w:t>
      </w:r>
      <w:r w:rsidRPr="00B675D3">
        <w:rPr>
          <w:rFonts w:ascii="Times New Roman" w:eastAsia="Times New Roman" w:hAnsi="Times New Roman" w:cs="Times New Roman"/>
          <w:b/>
          <w:bCs/>
          <w:color w:val="0000A0"/>
          <w:sz w:val="27"/>
          <w:szCs w:val="27"/>
          <w:lang w:eastAsia="ru-RU"/>
        </w:rPr>
        <w:t>форма организации обучения</w:t>
      </w:r>
      <w:r w:rsidRPr="00B675D3">
        <w:rPr>
          <w:rFonts w:ascii="Times New Roman" w:eastAsia="Times New Roman" w:hAnsi="Times New Roman" w:cs="Times New Roman"/>
          <w:color w:val="0000A0"/>
          <w:sz w:val="27"/>
          <w:szCs w:val="27"/>
          <w:lang w:eastAsia="ru-RU"/>
        </w:rPr>
        <w:t xml:space="preserve">. </w:t>
      </w:r>
      <w:r w:rsidRPr="00B675D3">
        <w:rPr>
          <w:rFonts w:ascii="Times New Roman" w:eastAsia="Times New Roman" w:hAnsi="Times New Roman" w:cs="Times New Roman"/>
          <w:sz w:val="27"/>
          <w:szCs w:val="27"/>
          <w:lang w:eastAsia="ru-RU"/>
        </w:rPr>
        <w:t>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261318" w:rsidRPr="00B675D3" w:rsidRDefault="00261318" w:rsidP="00261318">
      <w:pPr>
        <w:spacing w:after="120" w:line="240" w:lineRule="auto"/>
        <w:ind w:firstLine="540"/>
        <w:jc w:val="both"/>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Основной формой организации обучения в дошкольном образовательном учреждении является</w:t>
      </w:r>
      <w:r w:rsidRPr="00B675D3">
        <w:rPr>
          <w:rFonts w:ascii="Times New Roman" w:eastAsia="Times New Roman" w:hAnsi="Times New Roman" w:cs="Times New Roman"/>
          <w:b/>
          <w:bCs/>
          <w:sz w:val="27"/>
          <w:szCs w:val="27"/>
          <w:lang w:eastAsia="ru-RU"/>
        </w:rPr>
        <w:t> </w:t>
      </w:r>
      <w:r w:rsidRPr="00B675D3">
        <w:rPr>
          <w:rFonts w:ascii="Times New Roman" w:eastAsia="Times New Roman" w:hAnsi="Times New Roman" w:cs="Times New Roman"/>
          <w:b/>
          <w:bCs/>
          <w:color w:val="0000A0"/>
          <w:sz w:val="27"/>
          <w:szCs w:val="27"/>
          <w:lang w:eastAsia="ru-RU"/>
        </w:rPr>
        <w:t>непосредственно образовательная деятельность (НОД). </w:t>
      </w:r>
      <w:r w:rsidRPr="00B675D3">
        <w:rPr>
          <w:rFonts w:ascii="Times New Roman" w:eastAsia="Times New Roman" w:hAnsi="Times New Roman" w:cs="Times New Roman"/>
          <w:sz w:val="27"/>
          <w:szCs w:val="27"/>
          <w:lang w:eastAsia="ru-RU"/>
        </w:rPr>
        <w:t>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261318" w:rsidRPr="00B675D3" w:rsidRDefault="00261318" w:rsidP="00261318">
      <w:pPr>
        <w:spacing w:after="120" w:line="240" w:lineRule="auto"/>
        <w:ind w:firstLine="181"/>
        <w:jc w:val="both"/>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 xml:space="preserve">Непосредственно образовательная деятельность организуется по всем направлениям </w:t>
      </w:r>
      <w:proofErr w:type="spellStart"/>
      <w:r w:rsidRPr="00B675D3">
        <w:rPr>
          <w:rFonts w:ascii="Times New Roman" w:eastAsia="Times New Roman" w:hAnsi="Times New Roman" w:cs="Times New Roman"/>
          <w:sz w:val="27"/>
          <w:szCs w:val="27"/>
          <w:lang w:eastAsia="ru-RU"/>
        </w:rPr>
        <w:t>воспитательно</w:t>
      </w:r>
      <w:proofErr w:type="spellEnd"/>
      <w:r w:rsidRPr="00B675D3">
        <w:rPr>
          <w:rFonts w:ascii="Times New Roman" w:eastAsia="Times New Roman" w:hAnsi="Times New Roman" w:cs="Times New Roman"/>
          <w:sz w:val="27"/>
          <w:szCs w:val="27"/>
          <w:lang w:eastAsia="ru-RU"/>
        </w:rPr>
        <w:t>-образовательной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261318" w:rsidRPr="00B675D3" w:rsidRDefault="00261318" w:rsidP="00261318">
      <w:pPr>
        <w:spacing w:after="0" w:line="240" w:lineRule="auto"/>
        <w:ind w:firstLine="180"/>
        <w:jc w:val="both"/>
        <w:rPr>
          <w:rFonts w:ascii="Times New Roman" w:eastAsia="Times New Roman" w:hAnsi="Times New Roman" w:cs="Times New Roman"/>
          <w:color w:val="000000"/>
          <w:sz w:val="20"/>
          <w:szCs w:val="20"/>
          <w:lang w:eastAsia="ru-RU"/>
        </w:rPr>
      </w:pPr>
      <w:r w:rsidRPr="00B675D3">
        <w:rPr>
          <w:rFonts w:ascii="Times New Roman" w:eastAsia="Times New Roman" w:hAnsi="Times New Roman" w:cs="Times New Roman"/>
          <w:sz w:val="28"/>
          <w:szCs w:val="28"/>
          <w:lang w:eastAsia="ru-RU"/>
        </w:rPr>
        <w:t> При проведении непосредственно образовательной деятельности выделяется </w:t>
      </w:r>
      <w:r w:rsidRPr="00B675D3">
        <w:rPr>
          <w:rFonts w:ascii="Times New Roman" w:eastAsia="Times New Roman" w:hAnsi="Times New Roman" w:cs="Times New Roman"/>
          <w:b/>
          <w:bCs/>
          <w:i/>
          <w:iCs/>
          <w:color w:val="0000A0"/>
          <w:sz w:val="28"/>
          <w:szCs w:val="28"/>
          <w:lang w:eastAsia="ru-RU"/>
        </w:rPr>
        <w:t>три основные части.</w:t>
      </w:r>
    </w:p>
    <w:p w:rsidR="00261318" w:rsidRPr="00B675D3" w:rsidRDefault="00261318" w:rsidP="00261318">
      <w:pPr>
        <w:spacing w:after="0" w:line="240" w:lineRule="auto"/>
        <w:ind w:left="1980" w:hanging="1980"/>
        <w:jc w:val="both"/>
        <w:rPr>
          <w:rFonts w:ascii="Times New Roman" w:eastAsia="Times New Roman" w:hAnsi="Times New Roman" w:cs="Times New Roman"/>
          <w:sz w:val="20"/>
          <w:szCs w:val="20"/>
          <w:lang w:eastAsia="ru-RU"/>
        </w:rPr>
      </w:pPr>
      <w:r w:rsidRPr="00B675D3">
        <w:rPr>
          <w:rFonts w:ascii="Times New Roman" w:eastAsia="Times New Roman" w:hAnsi="Times New Roman" w:cs="Times New Roman"/>
          <w:i/>
          <w:iCs/>
          <w:color w:val="0000A0"/>
          <w:sz w:val="28"/>
          <w:szCs w:val="28"/>
          <w:lang w:eastAsia="ru-RU"/>
        </w:rPr>
        <w:t>Первая часть</w:t>
      </w:r>
      <w:r w:rsidRPr="00B675D3">
        <w:rPr>
          <w:rFonts w:ascii="Times New Roman" w:eastAsia="Times New Roman" w:hAnsi="Times New Roman" w:cs="Times New Roman"/>
          <w:color w:val="0000A0"/>
          <w:sz w:val="28"/>
          <w:szCs w:val="28"/>
          <w:lang w:eastAsia="ru-RU"/>
        </w:rPr>
        <w:t xml:space="preserve"> - </w:t>
      </w:r>
      <w:r w:rsidRPr="00B675D3">
        <w:rPr>
          <w:rFonts w:ascii="Times New Roman" w:eastAsia="Times New Roman" w:hAnsi="Times New Roman" w:cs="Times New Roman"/>
          <w:sz w:val="28"/>
          <w:szCs w:val="28"/>
          <w:lang w:eastAsia="ru-RU"/>
        </w:rPr>
        <w:t>введение детей в тему занятия, определение целей, объяснение того, что должны сделать дети.</w:t>
      </w:r>
    </w:p>
    <w:p w:rsidR="00261318" w:rsidRPr="00B675D3" w:rsidRDefault="00261318" w:rsidP="00261318">
      <w:pPr>
        <w:spacing w:after="0" w:line="240" w:lineRule="auto"/>
        <w:ind w:left="1980" w:hanging="1980"/>
        <w:jc w:val="both"/>
        <w:rPr>
          <w:rFonts w:ascii="Times New Roman" w:eastAsia="Times New Roman" w:hAnsi="Times New Roman" w:cs="Times New Roman"/>
          <w:sz w:val="20"/>
          <w:szCs w:val="20"/>
          <w:lang w:eastAsia="ru-RU"/>
        </w:rPr>
      </w:pPr>
      <w:r w:rsidRPr="00B675D3">
        <w:rPr>
          <w:rFonts w:ascii="Times New Roman" w:eastAsia="Times New Roman" w:hAnsi="Times New Roman" w:cs="Times New Roman"/>
          <w:i/>
          <w:iCs/>
          <w:color w:val="0000A0"/>
          <w:sz w:val="28"/>
          <w:szCs w:val="28"/>
          <w:lang w:eastAsia="ru-RU"/>
        </w:rPr>
        <w:t>Вторая часть</w:t>
      </w:r>
      <w:r w:rsidRPr="00B675D3">
        <w:rPr>
          <w:rFonts w:ascii="Times New Roman" w:eastAsia="Times New Roman" w:hAnsi="Times New Roman" w:cs="Times New Roman"/>
          <w:color w:val="0000A0"/>
          <w:sz w:val="28"/>
          <w:szCs w:val="28"/>
          <w:lang w:eastAsia="ru-RU"/>
        </w:rPr>
        <w:t xml:space="preserve"> - </w:t>
      </w:r>
      <w:r w:rsidRPr="00B675D3">
        <w:rPr>
          <w:rFonts w:ascii="Times New Roman" w:eastAsia="Times New Roman" w:hAnsi="Times New Roman" w:cs="Times New Roman"/>
          <w:sz w:val="28"/>
          <w:szCs w:val="28"/>
          <w:lang w:eastAsia="ru-RU"/>
        </w:rPr>
        <w:t>самостоятельная деятельность детей по выполнению задания педагога или замысла самого ребенка.</w:t>
      </w:r>
    </w:p>
    <w:p w:rsidR="00261318" w:rsidRPr="00B675D3" w:rsidRDefault="00261318" w:rsidP="00261318">
      <w:pPr>
        <w:spacing w:after="0" w:line="240" w:lineRule="auto"/>
        <w:jc w:val="both"/>
        <w:rPr>
          <w:rFonts w:ascii="Times New Roman" w:eastAsia="Times New Roman" w:hAnsi="Times New Roman" w:cs="Times New Roman"/>
          <w:sz w:val="20"/>
          <w:szCs w:val="20"/>
          <w:lang w:eastAsia="ru-RU"/>
        </w:rPr>
      </w:pPr>
      <w:r w:rsidRPr="00B675D3">
        <w:rPr>
          <w:rFonts w:ascii="Times New Roman" w:eastAsia="Times New Roman" w:hAnsi="Times New Roman" w:cs="Times New Roman"/>
          <w:i/>
          <w:iCs/>
          <w:color w:val="0000A0"/>
          <w:sz w:val="28"/>
          <w:szCs w:val="28"/>
          <w:lang w:eastAsia="ru-RU"/>
        </w:rPr>
        <w:t>Третья часть</w:t>
      </w:r>
      <w:r w:rsidRPr="00B675D3">
        <w:rPr>
          <w:rFonts w:ascii="Times New Roman" w:eastAsia="Times New Roman" w:hAnsi="Times New Roman" w:cs="Times New Roman"/>
          <w:color w:val="0000A0"/>
          <w:sz w:val="28"/>
          <w:szCs w:val="28"/>
          <w:lang w:eastAsia="ru-RU"/>
        </w:rPr>
        <w:t xml:space="preserve"> - </w:t>
      </w:r>
      <w:r w:rsidRPr="00B675D3">
        <w:rPr>
          <w:rFonts w:ascii="Times New Roman" w:eastAsia="Times New Roman" w:hAnsi="Times New Roman" w:cs="Times New Roman"/>
          <w:sz w:val="28"/>
          <w:szCs w:val="28"/>
          <w:lang w:eastAsia="ru-RU"/>
        </w:rPr>
        <w:t>анализ выполнения задания и его оценка.</w:t>
      </w:r>
    </w:p>
    <w:p w:rsidR="00261318" w:rsidRPr="00B675D3" w:rsidRDefault="00261318" w:rsidP="00261318">
      <w:pPr>
        <w:spacing w:after="150" w:line="240" w:lineRule="auto"/>
        <w:ind w:firstLine="180"/>
        <w:jc w:val="center"/>
        <w:rPr>
          <w:rFonts w:ascii="Times New Roman" w:eastAsia="Times New Roman" w:hAnsi="Times New Roman" w:cs="Times New Roman"/>
          <w:color w:val="000000"/>
          <w:sz w:val="20"/>
          <w:szCs w:val="20"/>
          <w:lang w:eastAsia="ru-RU"/>
        </w:rPr>
      </w:pPr>
      <w:r w:rsidRPr="00B675D3">
        <w:rPr>
          <w:rFonts w:ascii="Times New Roman" w:eastAsia="Times New Roman" w:hAnsi="Times New Roman" w:cs="Times New Roman"/>
          <w:b/>
          <w:bCs/>
          <w:color w:val="0000A0"/>
          <w:sz w:val="28"/>
          <w:szCs w:val="28"/>
          <w:lang w:eastAsia="ru-RU"/>
        </w:rPr>
        <w:lastRenderedPageBreak/>
        <w:t>Требования к организации непосредственно образовательной деятельности</w:t>
      </w:r>
    </w:p>
    <w:p w:rsidR="00261318" w:rsidRPr="00B675D3" w:rsidRDefault="00261318" w:rsidP="00261318">
      <w:pPr>
        <w:spacing w:after="0" w:line="240" w:lineRule="auto"/>
        <w:ind w:firstLine="180"/>
        <w:jc w:val="both"/>
        <w:rPr>
          <w:rFonts w:ascii="Times New Roman" w:eastAsia="Times New Roman" w:hAnsi="Times New Roman" w:cs="Times New Roman"/>
          <w:color w:val="000000"/>
          <w:sz w:val="20"/>
          <w:szCs w:val="20"/>
          <w:lang w:eastAsia="ru-RU"/>
        </w:rPr>
      </w:pPr>
      <w:r w:rsidRPr="00B675D3">
        <w:rPr>
          <w:rFonts w:ascii="Times New Roman" w:eastAsia="Times New Roman" w:hAnsi="Times New Roman" w:cs="Times New Roman"/>
          <w:b/>
          <w:bCs/>
          <w:i/>
          <w:iCs/>
          <w:color w:val="0000A0"/>
          <w:sz w:val="27"/>
          <w:szCs w:val="27"/>
          <w:lang w:eastAsia="ru-RU"/>
        </w:rPr>
        <w:t>Гигиенические требования:</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color w:val="0000A0"/>
          <w:sz w:val="14"/>
          <w:szCs w:val="14"/>
          <w:lang w:eastAsia="ru-RU"/>
        </w:rPr>
        <w:t>        </w:t>
      </w:r>
      <w:r w:rsidRPr="00B675D3">
        <w:rPr>
          <w:rFonts w:ascii="Times New Roman" w:eastAsia="Times New Roman" w:hAnsi="Times New Roman" w:cs="Times New Roman"/>
          <w:sz w:val="28"/>
          <w:szCs w:val="28"/>
          <w:lang w:eastAsia="ru-RU"/>
        </w:rPr>
        <w:t>непосредственно образовательная деятельность проводятся в чистом проветренном, хорошо освещенном помещении;</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softHyphen/>
        <w:t>воспитатель, постоянно следит за правильностью позы ребенка,</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softHyphen/>
        <w:t>не допускать переутомления детей на занятиях.</w:t>
      </w:r>
    </w:p>
    <w:p w:rsidR="00261318" w:rsidRPr="00B675D3" w:rsidRDefault="00261318" w:rsidP="00261318">
      <w:pPr>
        <w:spacing w:after="120" w:line="240" w:lineRule="auto"/>
        <w:ind w:left="357" w:hanging="357"/>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 предусматривать чередование различных видов деятельности детей не только на различных занятиях, но и на протяжении одного занятия.</w:t>
      </w:r>
    </w:p>
    <w:p w:rsidR="00261318" w:rsidRPr="00B675D3" w:rsidRDefault="00261318" w:rsidP="00261318">
      <w:pPr>
        <w:spacing w:after="0" w:line="240" w:lineRule="auto"/>
        <w:rPr>
          <w:rFonts w:ascii="Times New Roman" w:eastAsia="Times New Roman" w:hAnsi="Times New Roman" w:cs="Times New Roman"/>
          <w:color w:val="000000"/>
          <w:sz w:val="20"/>
          <w:szCs w:val="20"/>
          <w:lang w:eastAsia="ru-RU"/>
        </w:rPr>
      </w:pPr>
      <w:r w:rsidRPr="00B675D3">
        <w:rPr>
          <w:rFonts w:ascii="Times New Roman" w:eastAsia="Times New Roman" w:hAnsi="Times New Roman" w:cs="Times New Roman"/>
          <w:b/>
          <w:bCs/>
          <w:i/>
          <w:iCs/>
          <w:color w:val="0000A0"/>
          <w:sz w:val="27"/>
          <w:szCs w:val="27"/>
          <w:lang w:eastAsia="ru-RU"/>
        </w:rPr>
        <w:t>Дидактические требования</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softHyphen/>
        <w:t>точное определение образовательных задач НОД, ее место в общей системе образовательной деятельности;</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softHyphen/>
        <w:t>творческое использование при проведении НОД всех дидактических принципов в единстве;</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softHyphen/>
        <w:t>определять оптимальное содержание НОД в соответствии с программой и уровнем подготовки детей;</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softHyphen/>
        <w:t>выбирать наиболее рациональные методы и приемы обучения в зависимости от дидактической цели НОД;</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softHyphen/>
        <w:t xml:space="preserve">систематически осуществлять </w:t>
      </w:r>
      <w:proofErr w:type="gramStart"/>
      <w:r w:rsidRPr="00B675D3">
        <w:rPr>
          <w:rFonts w:ascii="Times New Roman" w:eastAsia="Times New Roman" w:hAnsi="Times New Roman" w:cs="Times New Roman"/>
          <w:sz w:val="28"/>
          <w:szCs w:val="28"/>
          <w:lang w:eastAsia="ru-RU"/>
        </w:rPr>
        <w:t>контроль за</w:t>
      </w:r>
      <w:proofErr w:type="gramEnd"/>
      <w:r w:rsidRPr="00B675D3">
        <w:rPr>
          <w:rFonts w:ascii="Times New Roman" w:eastAsia="Times New Roman" w:hAnsi="Times New Roman" w:cs="Times New Roman"/>
          <w:sz w:val="28"/>
          <w:szCs w:val="28"/>
          <w:lang w:eastAsia="ru-RU"/>
        </w:rPr>
        <w:t xml:space="preserve"> качеством усвоения знаний, умений и навыков.</w:t>
      </w:r>
    </w:p>
    <w:p w:rsidR="00261318" w:rsidRPr="00B675D3" w:rsidRDefault="00261318" w:rsidP="00261318">
      <w:pPr>
        <w:spacing w:after="0" w:line="240" w:lineRule="auto"/>
        <w:rPr>
          <w:rFonts w:ascii="Times New Roman" w:eastAsia="Times New Roman" w:hAnsi="Times New Roman" w:cs="Times New Roman"/>
          <w:color w:val="000000"/>
          <w:sz w:val="20"/>
          <w:szCs w:val="20"/>
          <w:lang w:eastAsia="ru-RU"/>
        </w:rPr>
      </w:pPr>
      <w:r w:rsidRPr="00B675D3">
        <w:rPr>
          <w:rFonts w:ascii="Times New Roman" w:eastAsia="Times New Roman" w:hAnsi="Times New Roman" w:cs="Times New Roman"/>
          <w:b/>
          <w:bCs/>
          <w:i/>
          <w:iCs/>
          <w:color w:val="0000A0"/>
          <w:sz w:val="27"/>
          <w:szCs w:val="27"/>
          <w:lang w:eastAsia="ru-RU"/>
        </w:rPr>
        <w:t>Организационные требования</w:t>
      </w:r>
    </w:p>
    <w:p w:rsidR="00261318" w:rsidRPr="00B675D3" w:rsidRDefault="00261318" w:rsidP="00261318">
      <w:pPr>
        <w:spacing w:after="0" w:line="240" w:lineRule="auto"/>
        <w:ind w:left="360" w:hanging="36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иметь в наличие продуманный план проведения НОД;</w:t>
      </w:r>
    </w:p>
    <w:p w:rsidR="00261318" w:rsidRPr="00B675D3" w:rsidRDefault="00261318" w:rsidP="00261318">
      <w:pPr>
        <w:spacing w:after="0" w:line="240" w:lineRule="auto"/>
        <w:ind w:left="360" w:hanging="36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четко определить цель и дидактические задачи НОД;</w:t>
      </w:r>
    </w:p>
    <w:p w:rsidR="00261318" w:rsidRPr="00B675D3" w:rsidRDefault="00261318" w:rsidP="00261318">
      <w:pPr>
        <w:spacing w:after="0" w:line="240" w:lineRule="auto"/>
        <w:ind w:left="360" w:hanging="36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грамотно подбирать и рационально использовать различные средства обучения, в том число ТСО, ИКТ;</w:t>
      </w:r>
    </w:p>
    <w:p w:rsidR="00261318" w:rsidRPr="00B675D3" w:rsidRDefault="00261318" w:rsidP="00261318">
      <w:pPr>
        <w:spacing w:after="0" w:line="240" w:lineRule="auto"/>
        <w:ind w:left="360" w:hanging="36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поддерживать необходимую дисциплину и организованность детей при проведении НОД.</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не смешивать процесс обучения с игрой, т.к. в игре ребенок в большей мере овладевает способами общения, осваивает человеческие отношения.</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НОД в ДОУ не должна проводиться по школьным технологиям;</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261318" w:rsidRPr="00B675D3" w:rsidRDefault="00261318" w:rsidP="00261318">
      <w:pPr>
        <w:spacing w:after="120" w:line="240" w:lineRule="auto"/>
        <w:ind w:left="357" w:hanging="357"/>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261318" w:rsidRPr="00B675D3" w:rsidRDefault="00261318" w:rsidP="00261318">
      <w:pPr>
        <w:spacing w:after="0" w:line="240" w:lineRule="auto"/>
        <w:jc w:val="center"/>
        <w:rPr>
          <w:rFonts w:ascii="Times New Roman" w:eastAsia="Times New Roman" w:hAnsi="Times New Roman" w:cs="Times New Roman"/>
          <w:color w:val="000000"/>
          <w:sz w:val="20"/>
          <w:szCs w:val="20"/>
          <w:lang w:eastAsia="ru-RU"/>
        </w:rPr>
      </w:pPr>
      <w:r w:rsidRPr="00B675D3">
        <w:rPr>
          <w:rFonts w:ascii="Times New Roman" w:eastAsia="Times New Roman" w:hAnsi="Times New Roman" w:cs="Times New Roman"/>
          <w:color w:val="0000A0"/>
          <w:sz w:val="27"/>
          <w:szCs w:val="27"/>
          <w:lang w:eastAsia="ru-RU"/>
        </w:rPr>
        <w:lastRenderedPageBreak/>
        <w:t> </w:t>
      </w:r>
      <w:r w:rsidRPr="00B675D3">
        <w:rPr>
          <w:rFonts w:ascii="Times New Roman" w:eastAsia="Times New Roman" w:hAnsi="Times New Roman" w:cs="Times New Roman"/>
          <w:b/>
          <w:bCs/>
          <w:color w:val="0000A0"/>
          <w:sz w:val="28"/>
          <w:szCs w:val="28"/>
          <w:lang w:eastAsia="ru-RU"/>
        </w:rPr>
        <w:t>Формы организации обучения в повседневной жизни.</w:t>
      </w:r>
    </w:p>
    <w:p w:rsidR="00261318" w:rsidRPr="00B675D3" w:rsidRDefault="00261318" w:rsidP="00261318">
      <w:pPr>
        <w:spacing w:after="0" w:line="240" w:lineRule="auto"/>
        <w:ind w:firstLine="539"/>
        <w:jc w:val="both"/>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261318" w:rsidRPr="00B675D3" w:rsidRDefault="00261318" w:rsidP="00261318">
      <w:pPr>
        <w:spacing w:after="0" w:line="240" w:lineRule="auto"/>
        <w:ind w:left="360" w:hanging="36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 xml:space="preserve">прогулка, которая состоит </w:t>
      </w:r>
      <w:proofErr w:type="gramStart"/>
      <w:r w:rsidRPr="00B675D3">
        <w:rPr>
          <w:rFonts w:ascii="Times New Roman" w:eastAsia="Times New Roman" w:hAnsi="Times New Roman" w:cs="Times New Roman"/>
          <w:sz w:val="28"/>
          <w:szCs w:val="28"/>
          <w:lang w:eastAsia="ru-RU"/>
        </w:rPr>
        <w:t>из</w:t>
      </w:r>
      <w:proofErr w:type="gramEnd"/>
      <w:r w:rsidRPr="00B675D3">
        <w:rPr>
          <w:rFonts w:ascii="Times New Roman" w:eastAsia="Times New Roman" w:hAnsi="Times New Roman" w:cs="Times New Roman"/>
          <w:sz w:val="28"/>
          <w:szCs w:val="28"/>
          <w:lang w:eastAsia="ru-RU"/>
        </w:rPr>
        <w:t>:</w:t>
      </w:r>
    </w:p>
    <w:p w:rsidR="00261318" w:rsidRPr="00B675D3" w:rsidRDefault="00261318" w:rsidP="00261318">
      <w:pPr>
        <w:spacing w:after="0" w:line="240" w:lineRule="auto"/>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  - наблюдений за природой, окружающей жизнью;</w:t>
      </w:r>
    </w:p>
    <w:p w:rsidR="00261318" w:rsidRPr="00B675D3" w:rsidRDefault="00261318" w:rsidP="00261318">
      <w:pPr>
        <w:spacing w:after="0" w:line="240" w:lineRule="auto"/>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  - подвижных игр;</w:t>
      </w:r>
    </w:p>
    <w:p w:rsidR="00261318" w:rsidRPr="00B675D3" w:rsidRDefault="00261318" w:rsidP="00261318">
      <w:pPr>
        <w:spacing w:after="0" w:line="240" w:lineRule="auto"/>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  - труда в природе и на участке;</w:t>
      </w:r>
    </w:p>
    <w:p w:rsidR="00261318" w:rsidRPr="00B675D3" w:rsidRDefault="00261318" w:rsidP="00261318">
      <w:pPr>
        <w:spacing w:after="0" w:line="240" w:lineRule="auto"/>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   - самостоятельной игровой деятельности;</w:t>
      </w:r>
    </w:p>
    <w:p w:rsidR="00261318" w:rsidRPr="00B675D3" w:rsidRDefault="00261318" w:rsidP="00261318">
      <w:pPr>
        <w:spacing w:after="0" w:line="240" w:lineRule="auto"/>
        <w:ind w:left="360" w:hanging="36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экскурсии;</w:t>
      </w:r>
    </w:p>
    <w:p w:rsidR="00261318" w:rsidRPr="00B675D3" w:rsidRDefault="00261318" w:rsidP="00261318">
      <w:pPr>
        <w:spacing w:after="0" w:line="240" w:lineRule="auto"/>
        <w:ind w:left="360" w:hanging="36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игры:</w:t>
      </w:r>
    </w:p>
    <w:p w:rsidR="00261318" w:rsidRPr="00B675D3" w:rsidRDefault="00261318" w:rsidP="00261318">
      <w:pPr>
        <w:spacing w:after="0" w:line="240" w:lineRule="auto"/>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 сюжетно-ролевые;</w:t>
      </w:r>
    </w:p>
    <w:p w:rsidR="00261318" w:rsidRPr="00B675D3" w:rsidRDefault="00261318" w:rsidP="00261318">
      <w:pPr>
        <w:spacing w:after="0" w:line="240" w:lineRule="auto"/>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 дидактические игры;</w:t>
      </w:r>
    </w:p>
    <w:p w:rsidR="00261318" w:rsidRPr="00B675D3" w:rsidRDefault="00261318" w:rsidP="00261318">
      <w:pPr>
        <w:spacing w:after="0" w:line="240" w:lineRule="auto"/>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 игры-драматизации;</w:t>
      </w:r>
    </w:p>
    <w:p w:rsidR="00261318" w:rsidRPr="00B675D3" w:rsidRDefault="00261318" w:rsidP="00261318">
      <w:pPr>
        <w:spacing w:after="0" w:line="240" w:lineRule="auto"/>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 спортивные игры;</w:t>
      </w:r>
    </w:p>
    <w:p w:rsidR="00261318" w:rsidRPr="00B675D3" w:rsidRDefault="00261318" w:rsidP="00261318">
      <w:pPr>
        <w:spacing w:after="0" w:line="240" w:lineRule="auto"/>
        <w:ind w:left="360" w:hanging="36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дежурство детей по столовой, на занятиях</w:t>
      </w:r>
    </w:p>
    <w:p w:rsidR="00261318" w:rsidRPr="00B675D3" w:rsidRDefault="00261318" w:rsidP="00261318">
      <w:pPr>
        <w:spacing w:after="0" w:line="240" w:lineRule="auto"/>
        <w:ind w:left="360" w:hanging="36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труд:</w:t>
      </w:r>
    </w:p>
    <w:p w:rsidR="00261318" w:rsidRPr="00B675D3" w:rsidRDefault="00261318" w:rsidP="00261318">
      <w:pPr>
        <w:spacing w:after="0" w:line="240" w:lineRule="auto"/>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 коллективный;</w:t>
      </w:r>
    </w:p>
    <w:p w:rsidR="00261318" w:rsidRPr="00B675D3" w:rsidRDefault="00261318" w:rsidP="00261318">
      <w:pPr>
        <w:spacing w:after="0" w:line="240" w:lineRule="auto"/>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 хозяйственно-бытовой;</w:t>
      </w:r>
    </w:p>
    <w:p w:rsidR="00261318" w:rsidRPr="00B675D3" w:rsidRDefault="00261318" w:rsidP="00261318">
      <w:pPr>
        <w:spacing w:after="0" w:line="240" w:lineRule="auto"/>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 труд в уголке природы;</w:t>
      </w:r>
    </w:p>
    <w:p w:rsidR="00261318" w:rsidRPr="00B675D3" w:rsidRDefault="00261318" w:rsidP="00261318">
      <w:pPr>
        <w:spacing w:after="0" w:line="240" w:lineRule="auto"/>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 художественный труд;</w:t>
      </w:r>
    </w:p>
    <w:p w:rsidR="00261318" w:rsidRPr="00B675D3" w:rsidRDefault="00261318" w:rsidP="00261318">
      <w:pPr>
        <w:spacing w:after="0" w:line="240" w:lineRule="auto"/>
        <w:ind w:left="180" w:hanging="18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развлечения, праздники;</w:t>
      </w:r>
    </w:p>
    <w:p w:rsidR="00261318" w:rsidRPr="00B675D3" w:rsidRDefault="00261318" w:rsidP="00261318">
      <w:pPr>
        <w:spacing w:after="0" w:line="240" w:lineRule="auto"/>
        <w:ind w:left="180" w:hanging="18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экспериментирование;</w:t>
      </w:r>
    </w:p>
    <w:p w:rsidR="00261318" w:rsidRPr="00B675D3" w:rsidRDefault="00261318" w:rsidP="00261318">
      <w:pPr>
        <w:spacing w:after="0" w:line="240" w:lineRule="auto"/>
        <w:ind w:left="180" w:hanging="18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проектная деятельность;</w:t>
      </w:r>
    </w:p>
    <w:p w:rsidR="00261318" w:rsidRPr="00B675D3" w:rsidRDefault="00261318" w:rsidP="00261318">
      <w:pPr>
        <w:spacing w:after="0" w:line="240" w:lineRule="auto"/>
        <w:ind w:left="180" w:hanging="18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чтение художественной литературы;</w:t>
      </w:r>
    </w:p>
    <w:p w:rsidR="00261318" w:rsidRPr="00B675D3" w:rsidRDefault="00261318" w:rsidP="00261318">
      <w:pPr>
        <w:spacing w:after="0" w:line="240" w:lineRule="auto"/>
        <w:ind w:left="180" w:hanging="18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беседы;</w:t>
      </w:r>
    </w:p>
    <w:p w:rsidR="00261318" w:rsidRPr="00B675D3" w:rsidRDefault="00261318" w:rsidP="00261318">
      <w:pPr>
        <w:spacing w:after="0" w:line="240" w:lineRule="auto"/>
        <w:ind w:left="180" w:hanging="18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показ кукольного театра;</w:t>
      </w:r>
    </w:p>
    <w:p w:rsidR="00261318" w:rsidRPr="00B675D3" w:rsidRDefault="00261318" w:rsidP="00261318">
      <w:pPr>
        <w:spacing w:after="0" w:line="240" w:lineRule="auto"/>
        <w:ind w:left="180" w:hanging="180"/>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вечера-досуги;</w:t>
      </w:r>
    </w:p>
    <w:p w:rsidR="00261318" w:rsidRPr="00B675D3" w:rsidRDefault="00261318" w:rsidP="00261318">
      <w:pPr>
        <w:spacing w:before="120" w:after="0" w:line="240" w:lineRule="auto"/>
        <w:ind w:firstLine="539"/>
        <w:jc w:val="both"/>
        <w:rPr>
          <w:rFonts w:ascii="Times New Roman" w:eastAsia="Times New Roman" w:hAnsi="Times New Roman" w:cs="Times New Roman"/>
          <w:sz w:val="20"/>
          <w:szCs w:val="20"/>
          <w:lang w:eastAsia="ru-RU"/>
        </w:rPr>
      </w:pPr>
      <w:r w:rsidRPr="00B675D3">
        <w:rPr>
          <w:rFonts w:ascii="Times New Roman" w:eastAsia="Times New Roman" w:hAnsi="Times New Roman" w:cs="Times New Roman"/>
          <w:sz w:val="27"/>
          <w:szCs w:val="27"/>
          <w:lang w:eastAsia="ru-RU"/>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предметно-игровая,</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трудовая,</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спортивная,</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продуктивная,</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общение,</w:t>
      </w:r>
    </w:p>
    <w:p w:rsidR="00261318" w:rsidRPr="00B675D3" w:rsidRDefault="00261318" w:rsidP="00261318">
      <w:pPr>
        <w:spacing w:after="0" w:line="240" w:lineRule="auto"/>
        <w:ind w:left="360" w:hanging="360"/>
        <w:jc w:val="both"/>
        <w:rPr>
          <w:rFonts w:ascii="Times New Roman" w:eastAsia="Times New Roman" w:hAnsi="Times New Roman" w:cs="Times New Roman"/>
          <w:sz w:val="20"/>
          <w:szCs w:val="20"/>
          <w:lang w:eastAsia="ru-RU"/>
        </w:rPr>
      </w:pPr>
      <w:r w:rsidRPr="00B675D3">
        <w:rPr>
          <w:rFonts w:ascii="Symbol" w:eastAsia="Times New Roman" w:hAnsi="Symbol" w:cs="Times New Roman"/>
          <w:sz w:val="28"/>
          <w:szCs w:val="28"/>
          <w:lang w:eastAsia="ru-RU"/>
        </w:rPr>
        <w:t></w:t>
      </w:r>
      <w:r w:rsidRPr="00B675D3">
        <w:rPr>
          <w:rFonts w:ascii="Times New Roman" w:eastAsia="Times New Roman" w:hAnsi="Times New Roman" w:cs="Times New Roman"/>
          <w:sz w:val="14"/>
          <w:szCs w:val="14"/>
          <w:lang w:eastAsia="ru-RU"/>
        </w:rPr>
        <w:t>        </w:t>
      </w:r>
      <w:r w:rsidRPr="00B675D3">
        <w:rPr>
          <w:rFonts w:ascii="Times New Roman" w:eastAsia="Times New Roman" w:hAnsi="Times New Roman" w:cs="Times New Roman"/>
          <w:sz w:val="28"/>
          <w:szCs w:val="28"/>
          <w:lang w:eastAsia="ru-RU"/>
        </w:rPr>
        <w:t>сюжетно-ролевые и другие игры, которые могут быть источником и средством обучения.</w:t>
      </w:r>
    </w:p>
    <w:p w:rsidR="00261318" w:rsidRPr="00B675D3" w:rsidRDefault="00261318" w:rsidP="00261318">
      <w:pPr>
        <w:spacing w:after="0" w:line="240" w:lineRule="auto"/>
        <w:jc w:val="both"/>
        <w:rPr>
          <w:rFonts w:ascii="Times New Roman" w:eastAsia="Times New Roman" w:hAnsi="Times New Roman" w:cs="Times New Roman"/>
          <w:color w:val="000000"/>
          <w:sz w:val="20"/>
          <w:szCs w:val="20"/>
          <w:lang w:eastAsia="ru-RU"/>
        </w:rPr>
      </w:pPr>
      <w:r w:rsidRPr="00B675D3">
        <w:rPr>
          <w:rFonts w:ascii="Times New Roman" w:eastAsia="Times New Roman" w:hAnsi="Times New Roman" w:cs="Times New Roman"/>
          <w:color w:val="0000A0"/>
          <w:sz w:val="27"/>
          <w:szCs w:val="27"/>
          <w:lang w:eastAsia="ru-RU"/>
        </w:rPr>
        <w:t> </w:t>
      </w:r>
    </w:p>
    <w:p w:rsidR="00261318" w:rsidRPr="00B675D3" w:rsidRDefault="00261318" w:rsidP="00261318">
      <w:pPr>
        <w:spacing w:after="0" w:line="240" w:lineRule="auto"/>
        <w:jc w:val="center"/>
        <w:rPr>
          <w:rFonts w:ascii="Times New Roman" w:eastAsia="Times New Roman" w:hAnsi="Times New Roman" w:cs="Times New Roman"/>
          <w:color w:val="000000"/>
          <w:sz w:val="20"/>
          <w:szCs w:val="20"/>
          <w:lang w:eastAsia="ru-RU"/>
        </w:rPr>
      </w:pPr>
      <w:r w:rsidRPr="00B675D3">
        <w:rPr>
          <w:rFonts w:ascii="Times New Roman" w:eastAsia="Times New Roman" w:hAnsi="Times New Roman" w:cs="Times New Roman"/>
          <w:b/>
          <w:bCs/>
          <w:color w:val="0000A0"/>
          <w:sz w:val="27"/>
          <w:szCs w:val="27"/>
          <w:lang w:eastAsia="ru-RU"/>
        </w:rPr>
        <w:t>Методы и приемы организации обучения</w:t>
      </w:r>
    </w:p>
    <w:p w:rsidR="001345EF" w:rsidRPr="00261318" w:rsidRDefault="00261318" w:rsidP="00261318">
      <w:pPr>
        <w:spacing w:after="0" w:line="240" w:lineRule="auto"/>
        <w:jc w:val="both"/>
        <w:rPr>
          <w:rFonts w:ascii="Times New Roman" w:eastAsia="Times New Roman" w:hAnsi="Times New Roman" w:cs="Times New Roman"/>
          <w:sz w:val="20"/>
          <w:szCs w:val="20"/>
          <w:lang w:eastAsia="ru-RU"/>
        </w:rPr>
      </w:pPr>
      <w:bookmarkStart w:id="0" w:name="_GoBack"/>
      <w:r w:rsidRPr="00B675D3">
        <w:rPr>
          <w:rFonts w:ascii="Times New Roman" w:eastAsia="Times New Roman" w:hAnsi="Times New Roman" w:cs="Times New Roman"/>
          <w:sz w:val="27"/>
          <w:szCs w:val="27"/>
          <w:lang w:eastAsia="ru-RU"/>
        </w:rPr>
        <w:t>   В ДОУ преобладают наглядные и игровые методы в сочетании со словесными методами.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bookmarkEnd w:id="0"/>
    </w:p>
    <w:sectPr w:rsidR="001345EF" w:rsidRPr="002613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18"/>
    <w:rsid w:val="001345EF"/>
    <w:rsid w:val="00261318"/>
    <w:rsid w:val="00F06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3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2014-12-01T19:33:00Z</dcterms:created>
  <dcterms:modified xsi:type="dcterms:W3CDTF">2014-12-01T19:36:00Z</dcterms:modified>
</cp:coreProperties>
</file>